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9A55" w14:textId="77777777" w:rsidR="001C0933" w:rsidRPr="008E48CA" w:rsidRDefault="001C0933" w:rsidP="004166FE">
      <w:pPr>
        <w:jc w:val="center"/>
        <w:rPr>
          <w:sz w:val="40"/>
          <w:szCs w:val="40"/>
          <w:u w:val="single"/>
        </w:rPr>
      </w:pPr>
      <w:r w:rsidRPr="008E48CA">
        <w:rPr>
          <w:sz w:val="40"/>
          <w:szCs w:val="40"/>
          <w:u w:val="single"/>
        </w:rPr>
        <w:t>Blanco-Pedernales Groundwater Conservation District</w:t>
      </w:r>
    </w:p>
    <w:p w14:paraId="33737D2E" w14:textId="77777777" w:rsidR="001C0933" w:rsidRPr="008E48CA" w:rsidRDefault="001C0933" w:rsidP="004166FE">
      <w:pPr>
        <w:jc w:val="center"/>
        <w:rPr>
          <w:sz w:val="8"/>
          <w:szCs w:val="8"/>
        </w:rPr>
      </w:pPr>
    </w:p>
    <w:p w14:paraId="7096206E" w14:textId="77777777" w:rsidR="001C0933" w:rsidRDefault="001C0933" w:rsidP="004166FE">
      <w:pPr>
        <w:jc w:val="center"/>
        <w:rPr>
          <w:sz w:val="18"/>
          <w:szCs w:val="18"/>
        </w:rPr>
      </w:pPr>
      <w:r>
        <w:rPr>
          <w:sz w:val="20"/>
          <w:szCs w:val="20"/>
        </w:rPr>
        <w:t>601</w:t>
      </w:r>
      <w:r w:rsidRPr="005A577A">
        <w:rPr>
          <w:sz w:val="20"/>
          <w:szCs w:val="20"/>
        </w:rPr>
        <w:t xml:space="preserve"> </w:t>
      </w:r>
      <w:r>
        <w:rPr>
          <w:sz w:val="20"/>
          <w:szCs w:val="20"/>
        </w:rPr>
        <w:t>West</w:t>
      </w:r>
      <w:r w:rsidRPr="005A577A">
        <w:rPr>
          <w:sz w:val="20"/>
          <w:szCs w:val="20"/>
        </w:rPr>
        <w:t xml:space="preserve"> Main, Johnson City, Texas </w:t>
      </w:r>
      <w:r w:rsidR="0048375C" w:rsidRPr="005A577A">
        <w:rPr>
          <w:sz w:val="20"/>
          <w:szCs w:val="20"/>
        </w:rPr>
        <w:t>78636 |</w:t>
      </w:r>
      <w:r w:rsidR="0048375C">
        <w:rPr>
          <w:sz w:val="20"/>
          <w:szCs w:val="20"/>
        </w:rPr>
        <w:t xml:space="preserve"> </w:t>
      </w:r>
      <w:r w:rsidR="0048375C" w:rsidRPr="005A577A">
        <w:rPr>
          <w:sz w:val="20"/>
          <w:szCs w:val="20"/>
        </w:rPr>
        <w:t>(</w:t>
      </w:r>
      <w:r w:rsidRPr="005A577A">
        <w:rPr>
          <w:sz w:val="20"/>
          <w:szCs w:val="20"/>
        </w:rPr>
        <w:t>830) 868-9196</w:t>
      </w:r>
      <w:r w:rsidR="0048375C">
        <w:rPr>
          <w:sz w:val="20"/>
          <w:szCs w:val="20"/>
        </w:rPr>
        <w:t xml:space="preserve"> | </w:t>
      </w:r>
      <w:hyperlink r:id="rId4" w:history="1">
        <w:r w:rsidR="00E60A7E" w:rsidRPr="004403EA">
          <w:rPr>
            <w:rStyle w:val="Hyperlink"/>
            <w:sz w:val="18"/>
            <w:szCs w:val="18"/>
          </w:rPr>
          <w:t>office@blancogw.org</w:t>
        </w:r>
      </w:hyperlink>
    </w:p>
    <w:p w14:paraId="4A670A2E" w14:textId="77777777" w:rsidR="00E60A7E" w:rsidRDefault="00E60A7E" w:rsidP="004166FE">
      <w:pPr>
        <w:jc w:val="center"/>
        <w:rPr>
          <w:sz w:val="18"/>
          <w:szCs w:val="18"/>
        </w:rPr>
      </w:pPr>
    </w:p>
    <w:p w14:paraId="6DFE680A" w14:textId="77777777" w:rsidR="00E60A7E" w:rsidRDefault="00E60A7E" w:rsidP="00E60A7E">
      <w:pPr>
        <w:pStyle w:val="Title"/>
        <w:ind w:left="2880"/>
      </w:pPr>
      <w:r>
        <w:t>NOTICE TO PURCHASER</w:t>
      </w:r>
    </w:p>
    <w:p w14:paraId="53EA45F6" w14:textId="77777777" w:rsidR="00E60A7E" w:rsidRDefault="00E60A7E" w:rsidP="00E60A7E">
      <w:pPr>
        <w:pStyle w:val="BodyText"/>
        <w:rPr>
          <w:b/>
          <w:sz w:val="20"/>
        </w:rPr>
      </w:pPr>
    </w:p>
    <w:p w14:paraId="5D8AD1CC" w14:textId="77777777" w:rsidR="00E60A7E" w:rsidRDefault="00E60A7E" w:rsidP="00E60A7E">
      <w:pPr>
        <w:pStyle w:val="BodyText"/>
        <w:spacing w:before="7"/>
        <w:rPr>
          <w:b/>
          <w:sz w:val="19"/>
        </w:rPr>
      </w:pPr>
    </w:p>
    <w:p w14:paraId="319F5A60" w14:textId="77777777" w:rsidR="00E60A7E" w:rsidRDefault="00E60A7E" w:rsidP="00E60A7E">
      <w:pPr>
        <w:pStyle w:val="BodyText"/>
        <w:spacing w:before="44"/>
        <w:jc w:val="both"/>
        <w:rPr>
          <w:sz w:val="24"/>
          <w:szCs w:val="24"/>
        </w:rPr>
      </w:pPr>
      <w:r>
        <w:rPr>
          <w:sz w:val="24"/>
          <w:szCs w:val="24"/>
        </w:rPr>
        <w:t>TO PURCHASER SHOWN BELOW:</w:t>
      </w:r>
    </w:p>
    <w:p w14:paraId="495AD17E" w14:textId="760B4D2D" w:rsidR="00E60A7E" w:rsidRDefault="00E60A7E" w:rsidP="00E60A7E">
      <w:pPr>
        <w:pStyle w:val="BodyText"/>
        <w:spacing w:before="189" w:line="256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real property described below, which you are about to purchase, </w:t>
      </w:r>
      <w:proofErr w:type="gramStart"/>
      <w:r>
        <w:rPr>
          <w:sz w:val="24"/>
          <w:szCs w:val="24"/>
        </w:rPr>
        <w:t>is located in</w:t>
      </w:r>
      <w:proofErr w:type="gramEnd"/>
      <w:r>
        <w:rPr>
          <w:sz w:val="24"/>
          <w:szCs w:val="24"/>
        </w:rPr>
        <w:t xml:space="preserve"> the Blanco-Pedernales Groundwater Conservation District (BPGCD), Blanco County, Texas. The District has taxing authority separate from any other taxing authority. The adopted tax rate for </w:t>
      </w:r>
      <w:r w:rsidR="00D40E82">
        <w:rPr>
          <w:sz w:val="24"/>
          <w:szCs w:val="24"/>
        </w:rPr>
        <w:t>Fiscal</w:t>
      </w:r>
      <w:r>
        <w:rPr>
          <w:sz w:val="24"/>
          <w:szCs w:val="24"/>
        </w:rPr>
        <w:t xml:space="preserve"> Year 202</w:t>
      </w:r>
      <w:r w:rsidR="00D40E82">
        <w:rPr>
          <w:sz w:val="24"/>
          <w:szCs w:val="24"/>
        </w:rPr>
        <w:t>4-2025</w:t>
      </w:r>
      <w:r>
        <w:rPr>
          <w:sz w:val="24"/>
          <w:szCs w:val="24"/>
        </w:rPr>
        <w:t xml:space="preserve"> is $0.01</w:t>
      </w:r>
      <w:r w:rsidR="00D40E82">
        <w:rPr>
          <w:sz w:val="24"/>
          <w:szCs w:val="24"/>
        </w:rPr>
        <w:t>6671</w:t>
      </w:r>
      <w:r>
        <w:rPr>
          <w:sz w:val="24"/>
          <w:szCs w:val="24"/>
        </w:rPr>
        <w:t xml:space="preserve"> per $100.00 assessed valuation.</w:t>
      </w:r>
    </w:p>
    <w:p w14:paraId="3C23A697" w14:textId="77777777" w:rsidR="00E60A7E" w:rsidRDefault="00E60A7E" w:rsidP="00E60A7E">
      <w:pPr>
        <w:pStyle w:val="BodyText"/>
        <w:spacing w:before="9"/>
        <w:rPr>
          <w:sz w:val="24"/>
          <w:szCs w:val="24"/>
        </w:rPr>
      </w:pPr>
    </w:p>
    <w:p w14:paraId="3EBAC433" w14:textId="77777777" w:rsidR="00E60A7E" w:rsidRDefault="00E60A7E" w:rsidP="00E60A7E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</w:rPr>
        <w:t>The legal description of the property which you are acquiring is as follows:</w:t>
      </w:r>
    </w:p>
    <w:p w14:paraId="1E05AE19" w14:textId="77777777" w:rsidR="00E60A7E" w:rsidRDefault="00E60A7E" w:rsidP="00E60A7E">
      <w:pPr>
        <w:pStyle w:val="BodyText"/>
        <w:rPr>
          <w:sz w:val="24"/>
          <w:szCs w:val="24"/>
        </w:rPr>
      </w:pPr>
    </w:p>
    <w:p w14:paraId="5AF4B931" w14:textId="77777777" w:rsidR="00E60A7E" w:rsidRDefault="00E60A7E" w:rsidP="00E60A7E">
      <w:pPr>
        <w:pStyle w:val="BodyText"/>
        <w:spacing w:before="3"/>
        <w:rPr>
          <w:sz w:val="24"/>
          <w:szCs w:val="24"/>
        </w:rPr>
      </w:pPr>
      <w:r>
        <w:pict w14:anchorId="7B6E118C">
          <v:shape id="AutoShape 4" o:spid="_x0000_s1026" style="position:absolute;margin-left:1in;margin-top:10.6pt;width:467.3pt;height:.1pt;z-index:-251659776;visibility:visible;mso-wrap-distance-left:0;mso-wrap-distance-right:0;mso-position-horizontal-relative:page" coordsize="9346,1270" o:spt="1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" adj="0,,0" path="m,l1810,t2,l2369,t2,l4181,t2,l4740,t2,l6552,t2,l7111,t2,l8505,t3,l9346,e" filled="f" strokeweight=".32164mm">
            <v:stroke joinstyle="round"/>
            <v:formulas/>
            <v:path arrowok="t" o:connecttype="custom" o:connectlocs="0,0;1149350,0;1150620,0;1504315,0;1505585,0;2654935,0;2656205,0;3009900,0;3011170,0;4160520,0;4161790,0;4515485,0;4516755,0;5400675,0;5402580,0;5934710,0" o:connectangles="0,0,0,0,0,0,0,0,0,0,0,0,0,0,0,0"/>
            <w10:wrap type="topAndBottom" anchorx="page"/>
          </v:shape>
        </w:pict>
      </w:r>
    </w:p>
    <w:p w14:paraId="79716AE8" w14:textId="77777777" w:rsidR="00E60A7E" w:rsidRDefault="00E60A7E" w:rsidP="00E60A7E">
      <w:pPr>
        <w:pStyle w:val="BodyText"/>
        <w:spacing w:before="1"/>
        <w:rPr>
          <w:sz w:val="24"/>
          <w:szCs w:val="24"/>
        </w:rPr>
      </w:pPr>
    </w:p>
    <w:p w14:paraId="0F1F4BE2" w14:textId="77777777" w:rsidR="00E60A7E" w:rsidRDefault="00E60A7E" w:rsidP="00E60A7E">
      <w:pPr>
        <w:pStyle w:val="BodyText"/>
        <w:tabs>
          <w:tab w:val="left" w:pos="10485"/>
        </w:tabs>
        <w:spacing w:before="4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3EAECB7C" w14:textId="77777777" w:rsidR="00E60A7E" w:rsidRDefault="00E60A7E" w:rsidP="00E60A7E">
      <w:pPr>
        <w:pStyle w:val="BodyText"/>
        <w:spacing w:before="8"/>
        <w:rPr>
          <w:sz w:val="24"/>
          <w:szCs w:val="24"/>
        </w:rPr>
      </w:pPr>
    </w:p>
    <w:p w14:paraId="52C1183B" w14:textId="77777777" w:rsidR="00E60A7E" w:rsidRDefault="00E60A7E" w:rsidP="00E60A7E">
      <w:pPr>
        <w:spacing w:line="256" w:lineRule="auto"/>
        <w:ind w:right="112"/>
        <w:jc w:val="both"/>
      </w:pPr>
      <w:r>
        <w:t>The purpose of the BPGCD is to conserve, preserve, protect, and recharge the groundwater</w:t>
      </w:r>
      <w:r>
        <w:rPr>
          <w:spacing w:val="-12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632A00">
        <w:t xml:space="preserve">Blanco </w:t>
      </w:r>
      <w:r>
        <w:t>County,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prevent</w:t>
      </w:r>
      <w:r>
        <w:rPr>
          <w:spacing w:val="-13"/>
        </w:rPr>
        <w:t xml:space="preserve"> </w:t>
      </w:r>
      <w:r>
        <w:t>waste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degradation</w:t>
      </w:r>
      <w:r>
        <w:rPr>
          <w:spacing w:val="-13"/>
        </w:rPr>
        <w:t xml:space="preserve"> </w:t>
      </w:r>
      <w:r>
        <w:t xml:space="preserve">of quality of those groundwater resources. </w:t>
      </w:r>
      <w:r>
        <w:rPr>
          <w:b/>
        </w:rPr>
        <w:t xml:space="preserve">If an active or abandoned water well of any type is located on your property, you are required by BPGCD to register the well and/or transfer well ownership. </w:t>
      </w:r>
      <w:r>
        <w:t>Before any new well may be drilled or completed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BPGCD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authorization to commence drilling. There is no need to register a well that has been permanently</w:t>
      </w:r>
      <w:r>
        <w:rPr>
          <w:spacing w:val="-12"/>
        </w:rPr>
        <w:t xml:space="preserve"> </w:t>
      </w:r>
      <w:proofErr w:type="gramStart"/>
      <w:r>
        <w:t>plugged</w:t>
      </w:r>
      <w:proofErr w:type="gramEnd"/>
      <w:r>
        <w:t>.</w:t>
      </w:r>
      <w:r>
        <w:rPr>
          <w:spacing w:val="-11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well,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possible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 xml:space="preserve">will additionally require an operating permit. Forms and information regarding this process can be found at </w:t>
      </w:r>
      <w:hyperlink r:id="rId5" w:history="1">
        <w:r>
          <w:rPr>
            <w:rStyle w:val="Hyperlink"/>
          </w:rPr>
          <w:t>bpgcd.org</w:t>
        </w:r>
      </w:hyperlink>
    </w:p>
    <w:p w14:paraId="54CB7483" w14:textId="77777777" w:rsidR="00E60A7E" w:rsidRDefault="00E60A7E" w:rsidP="00E60A7E">
      <w:pPr>
        <w:pStyle w:val="BodyText"/>
        <w:rPr>
          <w:sz w:val="24"/>
          <w:szCs w:val="24"/>
        </w:rPr>
      </w:pPr>
    </w:p>
    <w:p w14:paraId="1C41A0B5" w14:textId="77777777" w:rsidR="00E60A7E" w:rsidRDefault="00E60A7E" w:rsidP="00E60A7E">
      <w:pPr>
        <w:pStyle w:val="BodyText"/>
        <w:spacing w:before="205" w:line="256" w:lineRule="auto"/>
        <w:rPr>
          <w:sz w:val="24"/>
          <w:szCs w:val="24"/>
        </w:rPr>
      </w:pPr>
      <w:r>
        <w:rPr>
          <w:sz w:val="24"/>
          <w:szCs w:val="24"/>
        </w:rPr>
        <w:t>The undersigned purchaser hereby acknowledges receipt of the foregoing notice prior to closing of the purchase of the real property described in such notice.</w:t>
      </w:r>
    </w:p>
    <w:p w14:paraId="1CBEEE70" w14:textId="77777777" w:rsidR="00E60A7E" w:rsidRDefault="00E60A7E" w:rsidP="00E60A7E">
      <w:pPr>
        <w:pStyle w:val="BodyText"/>
        <w:spacing w:before="3"/>
        <w:rPr>
          <w:sz w:val="24"/>
          <w:szCs w:val="24"/>
        </w:rPr>
      </w:pPr>
    </w:p>
    <w:p w14:paraId="63CDF861" w14:textId="77777777" w:rsidR="00E60A7E" w:rsidRDefault="00E60A7E" w:rsidP="00E60A7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Purchaser</w:t>
      </w:r>
    </w:p>
    <w:p w14:paraId="6FBE9C31" w14:textId="77777777" w:rsidR="00E60A7E" w:rsidRDefault="00E60A7E" w:rsidP="00E60A7E">
      <w:pPr>
        <w:pStyle w:val="BodyText"/>
        <w:rPr>
          <w:sz w:val="24"/>
          <w:szCs w:val="24"/>
        </w:rPr>
      </w:pPr>
    </w:p>
    <w:p w14:paraId="7E7B06C6" w14:textId="77777777" w:rsidR="00E60A7E" w:rsidRDefault="00E60A7E" w:rsidP="00E60A7E">
      <w:pPr>
        <w:pStyle w:val="BodyText"/>
        <w:spacing w:before="12"/>
        <w:rPr>
          <w:sz w:val="24"/>
          <w:szCs w:val="24"/>
        </w:rPr>
      </w:pPr>
      <w:r>
        <w:pict w14:anchorId="48A417BA">
          <v:shape id="Freeform 3" o:spid="_x0000_s1027" style="position:absolute;margin-left:1in;margin-top:9.05pt;width:235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" path="m,l4711,e" filled="f" strokeweight=".25292mm">
            <v:path arrowok="t" o:connecttype="custom" o:connectlocs="0,0;2991485,0" o:connectangles="0,0"/>
            <w10:wrap type="topAndBottom" anchorx="page"/>
          </v:shape>
        </w:pict>
      </w:r>
    </w:p>
    <w:p w14:paraId="50BFC740" w14:textId="77777777" w:rsidR="00E60A7E" w:rsidRDefault="00E60A7E" w:rsidP="00E60A7E">
      <w:pPr>
        <w:pStyle w:val="BodyText"/>
        <w:rPr>
          <w:sz w:val="24"/>
          <w:szCs w:val="24"/>
        </w:rPr>
      </w:pPr>
    </w:p>
    <w:p w14:paraId="684BBCB0" w14:textId="77777777" w:rsidR="00E60A7E" w:rsidRDefault="00E60A7E" w:rsidP="00E60A7E">
      <w:pPr>
        <w:pStyle w:val="BodyText"/>
        <w:rPr>
          <w:sz w:val="24"/>
          <w:szCs w:val="24"/>
        </w:rPr>
      </w:pPr>
    </w:p>
    <w:p w14:paraId="3C928EFE" w14:textId="77777777" w:rsidR="00E60A7E" w:rsidRDefault="00E60A7E" w:rsidP="00E60A7E">
      <w:pPr>
        <w:pStyle w:val="BodyText"/>
        <w:spacing w:before="44"/>
        <w:rPr>
          <w:sz w:val="24"/>
          <w:szCs w:val="24"/>
        </w:rPr>
      </w:pPr>
      <w:r>
        <w:rPr>
          <w:sz w:val="24"/>
          <w:szCs w:val="24"/>
        </w:rPr>
        <w:t>Purchaser</w:t>
      </w:r>
    </w:p>
    <w:p w14:paraId="5D84850E" w14:textId="77777777" w:rsidR="00E60A7E" w:rsidRDefault="00E60A7E" w:rsidP="00E60A7E">
      <w:pPr>
        <w:pStyle w:val="BodyText"/>
        <w:rPr>
          <w:sz w:val="24"/>
          <w:szCs w:val="24"/>
        </w:rPr>
      </w:pPr>
    </w:p>
    <w:p w14:paraId="3FF161AC" w14:textId="77777777" w:rsidR="00E60A7E" w:rsidRDefault="00E60A7E" w:rsidP="00E60A7E">
      <w:pPr>
        <w:pStyle w:val="BodyText"/>
        <w:spacing w:before="2"/>
        <w:rPr>
          <w:sz w:val="24"/>
          <w:szCs w:val="24"/>
        </w:rPr>
      </w:pPr>
      <w:r>
        <w:pict w14:anchorId="5A2F1BC0">
          <v:shape id="Freeform 2" o:spid="_x0000_s1028" style="position:absolute;margin-left:1in;margin-top:9.2pt;width:235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" path="m,l4711,e" filled="f" strokeweight=".25292mm">
            <v:path arrowok="t" o:connecttype="custom" o:connectlocs="0,0;2991485,0" o:connectangles="0,0"/>
            <w10:wrap type="topAndBottom" anchorx="page"/>
          </v:shape>
        </w:pict>
      </w:r>
    </w:p>
    <w:p w14:paraId="2A3CD96E" w14:textId="77777777" w:rsidR="00E60A7E" w:rsidRPr="002A4339" w:rsidRDefault="00E60A7E" w:rsidP="004166FE">
      <w:pPr>
        <w:jc w:val="center"/>
        <w:rPr>
          <w:sz w:val="18"/>
          <w:szCs w:val="18"/>
        </w:rPr>
      </w:pPr>
    </w:p>
    <w:sectPr w:rsidR="00E60A7E" w:rsidRPr="002A4339" w:rsidSect="007924A8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AD2"/>
    <w:rsid w:val="00123355"/>
    <w:rsid w:val="001B4724"/>
    <w:rsid w:val="001C0933"/>
    <w:rsid w:val="00351733"/>
    <w:rsid w:val="004166FE"/>
    <w:rsid w:val="00432882"/>
    <w:rsid w:val="0048375C"/>
    <w:rsid w:val="00632A00"/>
    <w:rsid w:val="00707A09"/>
    <w:rsid w:val="007924A8"/>
    <w:rsid w:val="008551C0"/>
    <w:rsid w:val="00881F85"/>
    <w:rsid w:val="0090131D"/>
    <w:rsid w:val="00944107"/>
    <w:rsid w:val="009C7327"/>
    <w:rsid w:val="00AE5AD2"/>
    <w:rsid w:val="00BA00A7"/>
    <w:rsid w:val="00BB7448"/>
    <w:rsid w:val="00C43BFD"/>
    <w:rsid w:val="00C6312B"/>
    <w:rsid w:val="00D40E82"/>
    <w:rsid w:val="00D91CE7"/>
    <w:rsid w:val="00E12468"/>
    <w:rsid w:val="00E60A7E"/>
    <w:rsid w:val="00F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CC5D85"/>
  <w15:chartTrackingRefBased/>
  <w15:docId w15:val="{9CE81DCB-99CE-4173-9F00-B0E9CA46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73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60A7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60A7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E60A7E"/>
    <w:pPr>
      <w:widowControl w:val="0"/>
      <w:autoSpaceDE w:val="0"/>
      <w:autoSpaceDN w:val="0"/>
      <w:spacing w:before="44"/>
      <w:ind w:left="4410" w:right="3573"/>
      <w:jc w:val="center"/>
    </w:pPr>
    <w:rPr>
      <w:rFonts w:ascii="Carlito" w:eastAsia="Carlito" w:hAnsi="Carlito" w:cs="Carlito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E60A7E"/>
    <w:rPr>
      <w:rFonts w:ascii="Carlito" w:eastAsia="Carlito" w:hAnsi="Carlito" w:cs="Carlito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E60A7E"/>
    <w:pPr>
      <w:widowControl w:val="0"/>
      <w:autoSpaceDE w:val="0"/>
      <w:autoSpaceDN w:val="0"/>
    </w:pPr>
    <w:rPr>
      <w:rFonts w:ascii="Carlito" w:eastAsia="Carlito" w:hAnsi="Carlito" w:cs="Carlito"/>
      <w:sz w:val="28"/>
      <w:szCs w:val="28"/>
    </w:rPr>
  </w:style>
  <w:style w:type="character" w:customStyle="1" w:styleId="BodyTextChar">
    <w:name w:val="Body Text Char"/>
    <w:link w:val="BodyText"/>
    <w:uiPriority w:val="1"/>
    <w:rsid w:val="00E60A7E"/>
    <w:rPr>
      <w:rFonts w:ascii="Carlito" w:eastAsia="Carlito" w:hAnsi="Carlito" w:cs="Carli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pgcd.org/" TargetMode="External"/><Relationship Id="rId4" Type="http://schemas.openxmlformats.org/officeDocument/2006/relationships/hyperlink" Target="mailto:office@blancog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Blanco-Pedernales Groundwater Conservation District</vt:lpstr>
    </vt:vector>
  </TitlesOfParts>
  <Company>Your Company Name</Company>
  <LinksUpToDate>false</LinksUpToDate>
  <CharactersWithSpaces>1612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https://bpgcd.org/</vt:lpwstr>
      </vt:variant>
      <vt:variant>
        <vt:lpwstr/>
      </vt:variant>
      <vt:variant>
        <vt:i4>5898363</vt:i4>
      </vt:variant>
      <vt:variant>
        <vt:i4>0</vt:i4>
      </vt:variant>
      <vt:variant>
        <vt:i4>0</vt:i4>
      </vt:variant>
      <vt:variant>
        <vt:i4>5</vt:i4>
      </vt:variant>
      <vt:variant>
        <vt:lpwstr>mailto:office@blancogw.org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Blanco-Pedernales Groundwater Conservation District</dc:title>
  <dc:subject/>
  <dc:creator>Ronald G. Fieseler</dc:creator>
  <cp:keywords/>
  <dc:description/>
  <cp:lastModifiedBy>Office Manager</cp:lastModifiedBy>
  <cp:revision>2</cp:revision>
  <dcterms:created xsi:type="dcterms:W3CDTF">2024-09-26T19:48:00Z</dcterms:created>
  <dcterms:modified xsi:type="dcterms:W3CDTF">2024-09-26T19:48:00Z</dcterms:modified>
</cp:coreProperties>
</file>